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hAnsi="方正小标宋简体" w:eastAsia="方正小标宋简体" w:cs="方正小标宋简体"/>
          <w:sz w:val="44"/>
          <w:szCs w:val="44"/>
        </w:rPr>
      </w:pPr>
      <w:bookmarkStart w:id="0" w:name="_GoBack"/>
      <w:bookmarkEnd w:id="0"/>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中国网四川关于组织开展“成都市科技成果转化案例征集展播活动”的通知</w:t>
      </w:r>
    </w:p>
    <w:p>
      <w:pPr>
        <w:pStyle w:val="2"/>
      </w:pPr>
    </w:p>
    <w:p>
      <w:pPr>
        <w:spacing w:line="578" w:lineRule="exact"/>
        <w:ind w:firstLine="640" w:firstLineChars="200"/>
        <w:rPr>
          <w:rFonts w:eastAsia="方正仿宋_GBK"/>
          <w:sz w:val="32"/>
          <w:szCs w:val="32"/>
        </w:rPr>
      </w:pPr>
      <w:r>
        <w:rPr>
          <w:rFonts w:hint="eastAsia" w:eastAsia="方正仿宋_GBK"/>
          <w:sz w:val="32"/>
          <w:szCs w:val="32"/>
        </w:rPr>
        <w:t>为全面展示成都科技创新和科技成果转化的亮点与成效，即日起，中国网四川将面向全市征集科技成果转化案例并同步进行展播，展示科技成果转化的“成都之力”。现诚邀各单位参与此次科技成果转化案例征集活动，有关事项通知如下。</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一、活动名称</w:t>
      </w:r>
    </w:p>
    <w:p>
      <w:pPr>
        <w:spacing w:line="578" w:lineRule="exact"/>
        <w:ind w:firstLine="640" w:firstLineChars="200"/>
        <w:rPr>
          <w:rFonts w:eastAsia="方正仿宋_GBK"/>
          <w:sz w:val="32"/>
          <w:szCs w:val="32"/>
        </w:rPr>
      </w:pPr>
      <w:r>
        <w:rPr>
          <w:rFonts w:hint="eastAsia" w:eastAsia="方正仿宋_GBK"/>
          <w:sz w:val="32"/>
          <w:szCs w:val="32"/>
        </w:rPr>
        <w:t>成都市科技成果转化案例征集展播活动</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二、组织机构</w:t>
      </w:r>
    </w:p>
    <w:p>
      <w:pPr>
        <w:spacing w:line="578" w:lineRule="exact"/>
        <w:ind w:firstLine="640" w:firstLineChars="200"/>
        <w:rPr>
          <w:rFonts w:eastAsia="方正仿宋_GBK"/>
          <w:sz w:val="32"/>
          <w:szCs w:val="32"/>
        </w:rPr>
      </w:pPr>
      <w:r>
        <w:rPr>
          <w:rFonts w:hint="eastAsia" w:eastAsia="方正仿宋_GBK"/>
          <w:sz w:val="32"/>
          <w:szCs w:val="32"/>
        </w:rPr>
        <w:t>主办单位：中国网四川</w:t>
      </w:r>
    </w:p>
    <w:p>
      <w:pPr>
        <w:spacing w:line="578" w:lineRule="exact"/>
        <w:ind w:firstLine="640" w:firstLineChars="200"/>
        <w:rPr>
          <w:rFonts w:eastAsia="方正仿宋_GBK"/>
          <w:sz w:val="32"/>
          <w:szCs w:val="32"/>
        </w:rPr>
      </w:pPr>
      <w:r>
        <w:rPr>
          <w:rFonts w:hint="eastAsia" w:eastAsia="方正仿宋_GBK"/>
          <w:sz w:val="32"/>
          <w:szCs w:val="32"/>
        </w:rPr>
        <w:t>承办单位：四川中网文化传播有限公司</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三、征集对象</w:t>
      </w:r>
    </w:p>
    <w:p>
      <w:pPr>
        <w:spacing w:line="578" w:lineRule="exact"/>
        <w:ind w:firstLine="640" w:firstLineChars="200"/>
        <w:rPr>
          <w:rFonts w:eastAsia="方正仿宋_GBK"/>
          <w:sz w:val="32"/>
          <w:szCs w:val="32"/>
        </w:rPr>
      </w:pPr>
      <w:r>
        <w:rPr>
          <w:rFonts w:hint="eastAsia" w:eastAsia="方正仿宋_GBK"/>
          <w:sz w:val="32"/>
          <w:szCs w:val="32"/>
        </w:rPr>
        <w:t>在蓉高校、院所、科技型企业</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四、案例要求</w:t>
      </w:r>
    </w:p>
    <w:p>
      <w:pPr>
        <w:spacing w:line="578" w:lineRule="exact"/>
        <w:ind w:firstLine="640" w:firstLineChars="200"/>
        <w:rPr>
          <w:rFonts w:eastAsia="方正仿宋_GBK"/>
          <w:sz w:val="32"/>
          <w:szCs w:val="32"/>
        </w:rPr>
      </w:pPr>
      <w:r>
        <w:rPr>
          <w:rFonts w:hint="eastAsia" w:eastAsia="方正仿宋_GBK"/>
          <w:sz w:val="32"/>
          <w:szCs w:val="32"/>
        </w:rPr>
        <w:t>1.案例应为近年来在成都市范围内具有一定影响力的科技成果转化项目，且已取得明显的经济、社会效益。</w:t>
      </w:r>
    </w:p>
    <w:p>
      <w:pPr>
        <w:spacing w:line="578" w:lineRule="exact"/>
        <w:ind w:firstLine="640" w:firstLineChars="200"/>
        <w:rPr>
          <w:rFonts w:eastAsia="方正仿宋_GBK"/>
          <w:sz w:val="32"/>
          <w:szCs w:val="32"/>
        </w:rPr>
      </w:pPr>
      <w:r>
        <w:rPr>
          <w:rFonts w:hint="eastAsia" w:eastAsia="方正仿宋_GBK"/>
          <w:sz w:val="32"/>
          <w:szCs w:val="32"/>
        </w:rPr>
        <w:t>2.案例应具有创新性、实用性和可行性，能够为相关领域的发展提供借鉴和启示。</w:t>
      </w:r>
    </w:p>
    <w:p>
      <w:pPr>
        <w:spacing w:line="578" w:lineRule="exact"/>
        <w:ind w:firstLine="640" w:firstLineChars="200"/>
        <w:rPr>
          <w:rFonts w:eastAsia="方正仿宋_GBK"/>
          <w:sz w:val="32"/>
          <w:szCs w:val="32"/>
        </w:rPr>
      </w:pPr>
      <w:r>
        <w:rPr>
          <w:rFonts w:hint="eastAsia" w:eastAsia="方正仿宋_GBK"/>
          <w:sz w:val="32"/>
          <w:szCs w:val="32"/>
        </w:rPr>
        <w:t>3.提交的案例以图文形式为主（可配合相关视频资料），需附有详细的项目介绍、实施过程、成果展示等相关资料。</w:t>
      </w:r>
    </w:p>
    <w:p>
      <w:pPr>
        <w:spacing w:line="578" w:lineRule="exact"/>
        <w:ind w:firstLine="640" w:firstLineChars="200"/>
        <w:rPr>
          <w:rFonts w:eastAsia="方正仿宋_GBK"/>
          <w:sz w:val="32"/>
          <w:szCs w:val="32"/>
        </w:rPr>
      </w:pPr>
      <w:r>
        <w:rPr>
          <w:rFonts w:hint="eastAsia" w:eastAsia="方正仿宋_GBK"/>
          <w:sz w:val="32"/>
          <w:szCs w:val="32"/>
        </w:rPr>
        <w:t>4.每个参与单位最多可提交三个案例，每个案例需提交一份完整的案例征集表。</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五、征集时间及方式</w:t>
      </w:r>
    </w:p>
    <w:p>
      <w:pPr>
        <w:spacing w:line="578" w:lineRule="exact"/>
        <w:ind w:firstLine="640" w:firstLineChars="200"/>
        <w:rPr>
          <w:rFonts w:ascii="楷体" w:hAnsi="楷体" w:eastAsia="楷体" w:cs="楷体"/>
          <w:sz w:val="32"/>
          <w:szCs w:val="32"/>
        </w:rPr>
      </w:pPr>
      <w:r>
        <w:rPr>
          <w:rFonts w:hint="eastAsia" w:ascii="楷体" w:hAnsi="楷体" w:eastAsia="楷体" w:cs="楷体"/>
          <w:sz w:val="32"/>
          <w:szCs w:val="32"/>
        </w:rPr>
        <w:t>（一）征集时间</w:t>
      </w:r>
    </w:p>
    <w:p>
      <w:pPr>
        <w:spacing w:line="578" w:lineRule="exact"/>
        <w:ind w:firstLine="640" w:firstLineChars="200"/>
        <w:rPr>
          <w:rFonts w:eastAsia="方正仿宋_GBK"/>
          <w:sz w:val="32"/>
          <w:szCs w:val="32"/>
        </w:rPr>
      </w:pPr>
      <w:r>
        <w:rPr>
          <w:rFonts w:hint="eastAsia" w:eastAsia="方正仿宋_GBK"/>
          <w:sz w:val="32"/>
          <w:szCs w:val="32"/>
        </w:rPr>
        <w:t>2023年8月15日—2023年10月31日</w:t>
      </w:r>
    </w:p>
    <w:p>
      <w:pPr>
        <w:spacing w:line="578" w:lineRule="exact"/>
        <w:ind w:firstLine="640" w:firstLineChars="200"/>
        <w:rPr>
          <w:rFonts w:ascii="楷体" w:hAnsi="楷体" w:eastAsia="楷体" w:cs="楷体"/>
          <w:sz w:val="32"/>
          <w:szCs w:val="32"/>
        </w:rPr>
      </w:pPr>
      <w:r>
        <w:rPr>
          <w:rFonts w:hint="eastAsia" w:ascii="楷体" w:hAnsi="楷体" w:eastAsia="楷体" w:cs="楷体"/>
          <w:sz w:val="32"/>
          <w:szCs w:val="32"/>
        </w:rPr>
        <w:t>（二）征集方式</w:t>
      </w:r>
    </w:p>
    <w:p>
      <w:pPr>
        <w:spacing w:line="578" w:lineRule="exact"/>
        <w:ind w:firstLine="640" w:firstLineChars="200"/>
        <w:rPr>
          <w:rFonts w:eastAsia="方正仿宋_GBK"/>
          <w:sz w:val="32"/>
          <w:szCs w:val="32"/>
        </w:rPr>
      </w:pPr>
      <w:r>
        <w:rPr>
          <w:rFonts w:hint="eastAsia" w:eastAsia="方正仿宋_GBK"/>
          <w:sz w:val="32"/>
          <w:szCs w:val="32"/>
        </w:rPr>
        <w:t>各单位需按要求填写《成都市科技成果转化案例征集展播活动案例征集表》，将电子文档及盖章PDF扫描件在规定时间内发送至邮箱sczw2013@126.com，并在邮件主题中注明“成都市科技成果转化案例征集”。</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六、征集流程</w:t>
      </w:r>
    </w:p>
    <w:p>
      <w:pPr>
        <w:spacing w:line="578" w:lineRule="exact"/>
        <w:ind w:firstLine="640" w:firstLineChars="200"/>
        <w:rPr>
          <w:rFonts w:eastAsia="方正仿宋_GBK"/>
          <w:sz w:val="32"/>
          <w:szCs w:val="32"/>
        </w:rPr>
      </w:pPr>
      <w:r>
        <w:rPr>
          <w:rFonts w:hint="eastAsia" w:eastAsia="方正仿宋_GBK"/>
          <w:sz w:val="32"/>
          <w:szCs w:val="32"/>
        </w:rPr>
        <w:t>自发布征集启事之日起，接受符合条件的案例申请，对收到的申请材料进行初步审核，筛选出符合要求的优秀案例并展播。</w:t>
      </w:r>
    </w:p>
    <w:p>
      <w:pPr>
        <w:spacing w:line="578" w:lineRule="exact"/>
        <w:ind w:firstLine="640" w:firstLineChars="200"/>
        <w:rPr>
          <w:rFonts w:eastAsia="方正仿宋_GBK"/>
          <w:sz w:val="32"/>
          <w:szCs w:val="32"/>
        </w:rPr>
      </w:pPr>
      <w:r>
        <w:rPr>
          <w:rFonts w:hint="eastAsia" w:eastAsia="方正仿宋_GBK"/>
          <w:sz w:val="32"/>
          <w:szCs w:val="32"/>
        </w:rPr>
        <w:t>联系人：中国网温彩苓18080825747，中国网杜灿13982294976。</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七、宣传方式</w:t>
      </w:r>
    </w:p>
    <w:p>
      <w:pPr>
        <w:spacing w:line="578" w:lineRule="exact"/>
        <w:ind w:firstLine="640" w:firstLineChars="200"/>
        <w:rPr>
          <w:rFonts w:ascii="楷体" w:hAnsi="楷体" w:eastAsia="楷体" w:cs="楷体"/>
          <w:sz w:val="32"/>
          <w:szCs w:val="32"/>
        </w:rPr>
      </w:pPr>
      <w:r>
        <w:rPr>
          <w:rFonts w:hint="eastAsia" w:ascii="楷体" w:hAnsi="楷体" w:eastAsia="楷体" w:cs="楷体"/>
          <w:sz w:val="32"/>
          <w:szCs w:val="32"/>
        </w:rPr>
        <w:t>（一）网络平台</w:t>
      </w:r>
    </w:p>
    <w:p>
      <w:pPr>
        <w:spacing w:line="578" w:lineRule="exact"/>
        <w:ind w:firstLine="640" w:firstLineChars="200"/>
        <w:rPr>
          <w:rFonts w:eastAsia="方正仿宋_GBK"/>
          <w:sz w:val="32"/>
          <w:szCs w:val="32"/>
        </w:rPr>
      </w:pPr>
      <w:r>
        <w:rPr>
          <w:rFonts w:hint="eastAsia" w:eastAsia="方正仿宋_GBK"/>
          <w:sz w:val="32"/>
          <w:szCs w:val="32"/>
        </w:rPr>
        <w:t>中国网四川将以“成都市科技成果转化案例征集展播活动”为主题设置专题，并设置“案例展示”“最新动态”等栏目，围绕成都市科技成果转化典型案例进行展示，通过视频、图文等传播手段有效宣传。</w:t>
      </w:r>
    </w:p>
    <w:p>
      <w:pPr>
        <w:spacing w:line="578" w:lineRule="exact"/>
        <w:ind w:firstLine="640" w:firstLineChars="200"/>
        <w:rPr>
          <w:rFonts w:ascii="楷体" w:hAnsi="楷体" w:eastAsia="楷体" w:cs="楷体"/>
          <w:sz w:val="32"/>
          <w:szCs w:val="32"/>
        </w:rPr>
      </w:pPr>
      <w:r>
        <w:rPr>
          <w:rFonts w:hint="eastAsia" w:ascii="楷体" w:hAnsi="楷体" w:eastAsia="楷体" w:cs="楷体"/>
          <w:sz w:val="32"/>
          <w:szCs w:val="32"/>
        </w:rPr>
        <w:t>（二）新媒体平台</w:t>
      </w:r>
    </w:p>
    <w:p>
      <w:pPr>
        <w:spacing w:line="578" w:lineRule="exact"/>
        <w:ind w:firstLine="640" w:firstLineChars="200"/>
        <w:rPr>
          <w:rFonts w:eastAsia="方正仿宋_GBK"/>
          <w:sz w:val="32"/>
          <w:szCs w:val="32"/>
        </w:rPr>
      </w:pPr>
      <w:r>
        <w:rPr>
          <w:rFonts w:hint="eastAsia" w:eastAsia="方正仿宋_GBK"/>
          <w:sz w:val="32"/>
          <w:szCs w:val="32"/>
        </w:rPr>
        <w:t>中国网四川微信公众号、视频号和Facebook海外账号根据网络平台报道的重点内容，结合平台传播定位，采用“图文结合”“视频”等形式配合宣传，扩大宣传覆盖面。</w:t>
      </w:r>
    </w:p>
    <w:p>
      <w:pPr>
        <w:pStyle w:val="2"/>
        <w:rPr>
          <w:rFonts w:eastAsia="方正仿宋_GBK"/>
          <w:sz w:val="32"/>
          <w:szCs w:val="32"/>
        </w:rPr>
      </w:pPr>
    </w:p>
    <w:p>
      <w:pPr>
        <w:rPr>
          <w:rFonts w:asciiTheme="minorHAnsi" w:hAnsiTheme="minorHAnsi" w:eastAsiaTheme="minorEastAsia" w:cstheme="minorBidi"/>
        </w:rPr>
      </w:pPr>
    </w:p>
    <w:p>
      <w:pPr>
        <w:wordWrap w:val="0"/>
        <w:spacing w:line="578" w:lineRule="exact"/>
        <w:ind w:firstLine="640" w:firstLineChars="200"/>
        <w:jc w:val="right"/>
        <w:rPr>
          <w:rFonts w:eastAsia="方正仿宋_GBK"/>
          <w:sz w:val="32"/>
          <w:szCs w:val="32"/>
        </w:rPr>
      </w:pPr>
      <w:r>
        <w:rPr>
          <w:rFonts w:hint="eastAsia" w:eastAsia="方正仿宋_GBK"/>
          <w:sz w:val="32"/>
          <w:szCs w:val="32"/>
        </w:rPr>
        <w:t xml:space="preserve">中国网四川        </w:t>
      </w:r>
    </w:p>
    <w:p>
      <w:pPr>
        <w:wordWrap w:val="0"/>
        <w:spacing w:line="578" w:lineRule="exact"/>
        <w:ind w:firstLine="640" w:firstLineChars="200"/>
        <w:jc w:val="right"/>
        <w:rPr>
          <w:rFonts w:eastAsia="方正仿宋_GBK"/>
          <w:sz w:val="32"/>
          <w:szCs w:val="32"/>
        </w:rPr>
      </w:pPr>
      <w:r>
        <w:rPr>
          <w:rFonts w:hint="eastAsia" w:eastAsia="方正仿宋_GBK"/>
          <w:sz w:val="32"/>
          <w:szCs w:val="32"/>
        </w:rPr>
        <w:t xml:space="preserve">2023年8月15日    </w:t>
      </w:r>
    </w:p>
    <w:p>
      <w:pPr>
        <w:rPr>
          <w:rFonts w:eastAsia="方正黑体_GBK" w:asciiTheme="minorHAnsi" w:hAnsiTheme="minorHAnsi" w:cstheme="minorBidi"/>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drawing>
        <wp:anchor distT="0" distB="0" distL="0" distR="0" simplePos="0" relativeHeight="251659264" behindDoc="0" locked="0" layoutInCell="1" allowOverlap="1">
          <wp:simplePos x="0" y="0"/>
          <wp:positionH relativeFrom="column">
            <wp:posOffset>-434340</wp:posOffset>
          </wp:positionH>
          <wp:positionV relativeFrom="paragraph">
            <wp:posOffset>-288925</wp:posOffset>
          </wp:positionV>
          <wp:extent cx="1204595" cy="4267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4595" cy="4267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jMzYwMzQxODRiM2JkYzJjMzc3Zjk5ZmJjZDFiNzEifQ=="/>
    <w:docVar w:name="KSO_WPS_MARK_KEY" w:val="5eed9e85-c3ae-42a7-ba01-774641e235d9"/>
  </w:docVars>
  <w:rsids>
    <w:rsidRoot w:val="440420F8"/>
    <w:rsid w:val="00140DB2"/>
    <w:rsid w:val="001F4909"/>
    <w:rsid w:val="002653C3"/>
    <w:rsid w:val="00352D75"/>
    <w:rsid w:val="003560F5"/>
    <w:rsid w:val="00522530"/>
    <w:rsid w:val="00631E66"/>
    <w:rsid w:val="008850C5"/>
    <w:rsid w:val="0090006B"/>
    <w:rsid w:val="009F6F6B"/>
    <w:rsid w:val="00BA1809"/>
    <w:rsid w:val="00C524DC"/>
    <w:rsid w:val="00C93BFD"/>
    <w:rsid w:val="00DB323D"/>
    <w:rsid w:val="00DF0E84"/>
    <w:rsid w:val="01F82835"/>
    <w:rsid w:val="03960557"/>
    <w:rsid w:val="04207E21"/>
    <w:rsid w:val="0526590B"/>
    <w:rsid w:val="05E01F5E"/>
    <w:rsid w:val="065B3392"/>
    <w:rsid w:val="08EC0C19"/>
    <w:rsid w:val="090B5543"/>
    <w:rsid w:val="09B554AF"/>
    <w:rsid w:val="0C692CAD"/>
    <w:rsid w:val="0CA500A6"/>
    <w:rsid w:val="106768BC"/>
    <w:rsid w:val="10C744DC"/>
    <w:rsid w:val="163437D8"/>
    <w:rsid w:val="19416914"/>
    <w:rsid w:val="1B6F1962"/>
    <w:rsid w:val="1D104A7F"/>
    <w:rsid w:val="1DAA4ED3"/>
    <w:rsid w:val="1DC064A5"/>
    <w:rsid w:val="20DD55C0"/>
    <w:rsid w:val="23957A8C"/>
    <w:rsid w:val="247E322C"/>
    <w:rsid w:val="26061115"/>
    <w:rsid w:val="2D157E8F"/>
    <w:rsid w:val="2D8F13B6"/>
    <w:rsid w:val="2F7B66D0"/>
    <w:rsid w:val="309D61D2"/>
    <w:rsid w:val="37854918"/>
    <w:rsid w:val="3C8C08EB"/>
    <w:rsid w:val="3D915310"/>
    <w:rsid w:val="3FF81676"/>
    <w:rsid w:val="43F6411F"/>
    <w:rsid w:val="440420F8"/>
    <w:rsid w:val="45E36925"/>
    <w:rsid w:val="487F2935"/>
    <w:rsid w:val="503009B9"/>
    <w:rsid w:val="504601DC"/>
    <w:rsid w:val="54F2035A"/>
    <w:rsid w:val="560808DE"/>
    <w:rsid w:val="624520A2"/>
    <w:rsid w:val="62E80C7F"/>
    <w:rsid w:val="64A532CB"/>
    <w:rsid w:val="651D2E62"/>
    <w:rsid w:val="65801643"/>
    <w:rsid w:val="6AC81E6B"/>
    <w:rsid w:val="717B788E"/>
    <w:rsid w:val="74FF07D6"/>
    <w:rsid w:val="77EB3293"/>
    <w:rsid w:val="781E71C5"/>
    <w:rsid w:val="79305402"/>
    <w:rsid w:val="7EB97C47"/>
    <w:rsid w:val="7F65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index 5"/>
    <w:next w:val="1"/>
    <w:qFormat/>
    <w:uiPriority w:val="0"/>
    <w:pPr>
      <w:widowControl w:val="0"/>
      <w:ind w:left="1680"/>
      <w:jc w:val="both"/>
    </w:pPr>
    <w:rPr>
      <w:rFonts w:ascii="Times New Roman" w:hAnsi="Times New Roman"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正文2"/>
    <w:basedOn w:val="1"/>
    <w:next w:val="1"/>
    <w:qFormat/>
    <w:uiPriority w:val="99"/>
  </w:style>
  <w:style w:type="paragraph" w:customStyle="1" w:styleId="9">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780</Words>
  <Characters>841</Characters>
  <Lines>6</Lines>
  <Paragraphs>1</Paragraphs>
  <TotalTime>4</TotalTime>
  <ScaleCrop>false</ScaleCrop>
  <LinksUpToDate>false</LinksUpToDate>
  <CharactersWithSpaces>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2023-08-15T06:11:00Z</dcterms:created>
  <dc:creator>p'c</dc:creator>
  <cp:lastModifiedBy>Lil-zhang</cp:lastModifiedBy>
  <dcterms:modified xsi:type="dcterms:W3CDTF">2023-08-15T09:08:00Z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87A81CDC1A50479AA9C5492BA148B56D_13</vt:lpwstr>
  </property>
</Properties>
</file>